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C3F" w:rsidRPr="00662DA5" w:rsidRDefault="008E2DFD">
      <w:pPr>
        <w:rPr>
          <w:sz w:val="24"/>
          <w:szCs w:val="24"/>
        </w:rPr>
      </w:pPr>
      <w:r w:rsidRPr="00662DA5">
        <w:rPr>
          <w:sz w:val="24"/>
          <w:szCs w:val="24"/>
        </w:rPr>
        <w:t>COMUNICATO STAMPA</w:t>
      </w:r>
    </w:p>
    <w:p w:rsidR="00F44C3F" w:rsidRPr="00662DA5" w:rsidRDefault="008E2DFD">
      <w:pPr>
        <w:rPr>
          <w:sz w:val="24"/>
          <w:szCs w:val="24"/>
        </w:rPr>
      </w:pPr>
      <w:r w:rsidRPr="00662DA5">
        <w:rPr>
          <w:sz w:val="24"/>
          <w:szCs w:val="24"/>
        </w:rPr>
        <w:t xml:space="preserve">Sostituzione spettacolo del 23 novembre – Annuncio nuovo appuntamento in stagione teatrale </w:t>
      </w:r>
    </w:p>
    <w:p w:rsidR="00F44C3F" w:rsidRPr="00662DA5" w:rsidRDefault="00F44C3F">
      <w:pPr>
        <w:rPr>
          <w:sz w:val="24"/>
          <w:szCs w:val="24"/>
        </w:rPr>
      </w:pPr>
    </w:p>
    <w:p w:rsidR="00F44C3F" w:rsidRPr="00662DA5" w:rsidRDefault="008E2DFD">
      <w:pPr>
        <w:rPr>
          <w:sz w:val="24"/>
          <w:szCs w:val="24"/>
        </w:rPr>
      </w:pPr>
      <w:r w:rsidRPr="00662DA5">
        <w:rPr>
          <w:sz w:val="24"/>
          <w:szCs w:val="24"/>
        </w:rPr>
        <w:t xml:space="preserve">Il Comune di Fiorenzuola d’Arda e il Teatro Verdi comunicano che, a fronte di problemi tanto insormontabili quanto rispettabili collegati </w:t>
      </w:r>
      <w:r w:rsidRPr="00662DA5">
        <w:rPr>
          <w:sz w:val="24"/>
          <w:szCs w:val="24"/>
        </w:rPr>
        <w:t>all’appuntamento teatrale “Arrivano i Dunque” con protagonista Alessandro Bergonzoni, previsto per il 23 novembre 2025, la rappresentazione non potrà avere luogo.</w:t>
      </w:r>
    </w:p>
    <w:p w:rsidR="00F44C3F" w:rsidRPr="00662DA5" w:rsidRDefault="00F44C3F">
      <w:pPr>
        <w:rPr>
          <w:sz w:val="24"/>
          <w:szCs w:val="24"/>
        </w:rPr>
      </w:pPr>
    </w:p>
    <w:p w:rsidR="00F44C3F" w:rsidRPr="00662DA5" w:rsidRDefault="008E2DFD">
      <w:pPr>
        <w:rPr>
          <w:sz w:val="24"/>
          <w:szCs w:val="24"/>
        </w:rPr>
      </w:pPr>
      <w:r w:rsidRPr="00662DA5">
        <w:rPr>
          <w:sz w:val="24"/>
          <w:szCs w:val="24"/>
        </w:rPr>
        <w:t>Nel confermare la nostra più totale stima per il Maestro Bergonzoni, viste le circostanze ci</w:t>
      </w:r>
      <w:r w:rsidRPr="00662DA5">
        <w:rPr>
          <w:sz w:val="24"/>
          <w:szCs w:val="24"/>
        </w:rPr>
        <w:t xml:space="preserve"> siamo subito attivati per fornire all’appassionato pubblico del Teatro Verdi uno spettacolo differente che possa gratificare abbonati e spettatori che avevano già acquistato o prenotato il biglietto.</w:t>
      </w:r>
    </w:p>
    <w:p w:rsidR="00F44C3F" w:rsidRPr="00662DA5" w:rsidRDefault="008E2DFD">
      <w:pPr>
        <w:rPr>
          <w:sz w:val="24"/>
          <w:szCs w:val="24"/>
        </w:rPr>
      </w:pPr>
      <w:r w:rsidRPr="00662DA5">
        <w:rPr>
          <w:sz w:val="24"/>
          <w:szCs w:val="24"/>
        </w:rPr>
        <w:t>Siamo quindi lieti di annunciare di avere già contrattu</w:t>
      </w:r>
      <w:r w:rsidRPr="00662DA5">
        <w:rPr>
          <w:sz w:val="24"/>
          <w:szCs w:val="24"/>
        </w:rPr>
        <w:t>alizzato lo spettacolo: “La vedova scaltra” di Carlo Goldoni che andrà in scena il 18 dicembre.</w:t>
      </w:r>
    </w:p>
    <w:p w:rsidR="00F44C3F" w:rsidRPr="00662DA5" w:rsidRDefault="00F44C3F">
      <w:pPr>
        <w:rPr>
          <w:sz w:val="24"/>
          <w:szCs w:val="24"/>
        </w:rPr>
      </w:pPr>
    </w:p>
    <w:p w:rsidR="00F44C3F" w:rsidRPr="00662DA5" w:rsidRDefault="008E2DFD">
      <w:pPr>
        <w:rPr>
          <w:sz w:val="24"/>
          <w:szCs w:val="24"/>
        </w:rPr>
      </w:pPr>
      <w:r w:rsidRPr="00662DA5">
        <w:rPr>
          <w:sz w:val="24"/>
          <w:szCs w:val="24"/>
        </w:rPr>
        <w:t>La compagnia Molière porta in Italia, ed anche a Fiorenzuola, uno spettacolo che ha già trionfato a Parigi al teatro Bouffes Parisien restando in scena per ben</w:t>
      </w:r>
      <w:r w:rsidRPr="00662DA5">
        <w:rPr>
          <w:sz w:val="24"/>
          <w:szCs w:val="24"/>
        </w:rPr>
        <w:t xml:space="preserve"> tre mesi. Questa versione italiana, come quella francese,  si avvale della bella ed elegante regia di Giancarlo Marinelli  e della straordinaria  protagonista Caterina Murino con una compagnia però tutta italiana che va da Giorgio Borghetti a Patrizio Cig</w:t>
      </w:r>
      <w:r w:rsidRPr="00662DA5">
        <w:rPr>
          <w:sz w:val="24"/>
          <w:szCs w:val="24"/>
        </w:rPr>
        <w:t>liano da Lorenzo Volpe a Serena Marinelli con il grande Enrico Bonavera interprete magnifico di Arlecchino  già protagonista della versione storica di Giorgio Strehler. La voce di Pantalone inoltre sarà di Jean Reno. Un grande spettacolo  magico ed elegant</w:t>
      </w:r>
      <w:r w:rsidRPr="00662DA5">
        <w:rPr>
          <w:sz w:val="24"/>
          <w:szCs w:val="24"/>
        </w:rPr>
        <w:t>e che fa risaltare ancor di più l'attualità e la contemporaneità di un grande autore classico come Carlo Goldoni.</w:t>
      </w:r>
    </w:p>
    <w:p w:rsidR="00F44C3F" w:rsidRPr="00662DA5" w:rsidRDefault="00F44C3F">
      <w:pPr>
        <w:rPr>
          <w:sz w:val="24"/>
          <w:szCs w:val="24"/>
        </w:rPr>
      </w:pPr>
    </w:p>
    <w:p w:rsidR="00F44C3F" w:rsidRPr="00662DA5" w:rsidRDefault="008E2DFD">
      <w:pPr>
        <w:rPr>
          <w:sz w:val="24"/>
          <w:szCs w:val="24"/>
        </w:rPr>
      </w:pPr>
      <w:r w:rsidRPr="00662DA5">
        <w:rPr>
          <w:b/>
          <w:sz w:val="24"/>
          <w:szCs w:val="24"/>
        </w:rPr>
        <w:t>Indicazioni per abbonati e spettatori</w:t>
      </w:r>
    </w:p>
    <w:p w:rsidR="00F44C3F" w:rsidRPr="00662DA5" w:rsidRDefault="008E2DFD">
      <w:pPr>
        <w:rPr>
          <w:sz w:val="24"/>
          <w:szCs w:val="24"/>
        </w:rPr>
      </w:pPr>
      <w:r w:rsidRPr="00662DA5">
        <w:rPr>
          <w:sz w:val="24"/>
          <w:szCs w:val="24"/>
        </w:rPr>
        <w:t>In relazione allo spettacolo annullato, si precisano le seguenti modalità operative:</w:t>
      </w:r>
    </w:p>
    <w:p w:rsidR="00F44C3F" w:rsidRPr="00662DA5" w:rsidRDefault="00F44C3F">
      <w:pPr>
        <w:rPr>
          <w:sz w:val="24"/>
          <w:szCs w:val="24"/>
        </w:rPr>
      </w:pPr>
    </w:p>
    <w:p w:rsidR="00F44C3F" w:rsidRPr="00662DA5" w:rsidRDefault="008E2DFD">
      <w:pPr>
        <w:rPr>
          <w:sz w:val="24"/>
          <w:szCs w:val="24"/>
        </w:rPr>
      </w:pPr>
      <w:r w:rsidRPr="00662DA5">
        <w:rPr>
          <w:sz w:val="24"/>
          <w:szCs w:val="24"/>
        </w:rPr>
        <w:t>1. Abbonamenti a</w:t>
      </w:r>
      <w:r w:rsidRPr="00662DA5">
        <w:rPr>
          <w:sz w:val="24"/>
          <w:szCs w:val="24"/>
        </w:rPr>
        <w:t xml:space="preserve"> 15 spettacoli</w:t>
      </w:r>
    </w:p>
    <w:p w:rsidR="00F44C3F" w:rsidRPr="00662DA5" w:rsidRDefault="008E2DFD">
      <w:pPr>
        <w:rPr>
          <w:sz w:val="24"/>
          <w:szCs w:val="24"/>
        </w:rPr>
      </w:pPr>
      <w:r w:rsidRPr="00662DA5">
        <w:rPr>
          <w:sz w:val="24"/>
          <w:szCs w:val="24"/>
        </w:rPr>
        <w:lastRenderedPageBreak/>
        <w:t>Lo spettacolo del 18/12/2025 sostituisce automaticamente quello annullato del 23/11/2025.</w:t>
      </w:r>
    </w:p>
    <w:p w:rsidR="00F44C3F" w:rsidRPr="00662DA5" w:rsidRDefault="008E2DFD">
      <w:pPr>
        <w:rPr>
          <w:sz w:val="24"/>
          <w:szCs w:val="24"/>
        </w:rPr>
      </w:pPr>
      <w:r w:rsidRPr="00662DA5">
        <w:rPr>
          <w:sz w:val="24"/>
          <w:szCs w:val="24"/>
        </w:rPr>
        <w:t>Non è necessaria alcuna operazione da parte dell’abbonato.</w:t>
      </w:r>
    </w:p>
    <w:p w:rsidR="00F44C3F" w:rsidRPr="00662DA5" w:rsidRDefault="00F44C3F">
      <w:pPr>
        <w:rPr>
          <w:sz w:val="24"/>
          <w:szCs w:val="24"/>
        </w:rPr>
      </w:pPr>
    </w:p>
    <w:p w:rsidR="00F44C3F" w:rsidRPr="00662DA5" w:rsidRDefault="008E2DFD">
      <w:pPr>
        <w:rPr>
          <w:sz w:val="24"/>
          <w:szCs w:val="24"/>
        </w:rPr>
      </w:pPr>
      <w:r w:rsidRPr="00662DA5">
        <w:rPr>
          <w:sz w:val="24"/>
          <w:szCs w:val="24"/>
        </w:rPr>
        <w:t>2. Abbonamenti a 8 spettacoli a scelta</w:t>
      </w:r>
    </w:p>
    <w:p w:rsidR="00F44C3F" w:rsidRPr="00662DA5" w:rsidRDefault="008E2DFD">
      <w:pPr>
        <w:rPr>
          <w:sz w:val="24"/>
          <w:szCs w:val="24"/>
        </w:rPr>
      </w:pPr>
      <w:r w:rsidRPr="00662DA5">
        <w:rPr>
          <w:sz w:val="24"/>
          <w:szCs w:val="24"/>
        </w:rPr>
        <w:t>Il biglietto relativo allo spettacolo annullato dovr</w:t>
      </w:r>
      <w:r w:rsidRPr="00662DA5">
        <w:rPr>
          <w:sz w:val="24"/>
          <w:szCs w:val="24"/>
        </w:rPr>
        <w:t>à essere riconsegnato in biglietteria presso il Teatro Verdi (martedì – sabato, ore 10.00 – 12.30) entro il 27/11/2025.</w:t>
      </w:r>
    </w:p>
    <w:p w:rsidR="00F44C3F" w:rsidRPr="00662DA5" w:rsidRDefault="008E2DFD">
      <w:pPr>
        <w:rPr>
          <w:sz w:val="24"/>
          <w:szCs w:val="24"/>
        </w:rPr>
      </w:pPr>
      <w:r w:rsidRPr="00662DA5">
        <w:rPr>
          <w:sz w:val="24"/>
          <w:szCs w:val="24"/>
        </w:rPr>
        <w:t>In sostituzione, sarà possibile scegliere un altro spettacolo della Stagione, compatibilmente con la disponibilità dei posti.</w:t>
      </w:r>
    </w:p>
    <w:p w:rsidR="00F44C3F" w:rsidRPr="00662DA5" w:rsidRDefault="00F44C3F">
      <w:pPr>
        <w:rPr>
          <w:sz w:val="24"/>
          <w:szCs w:val="24"/>
        </w:rPr>
      </w:pPr>
    </w:p>
    <w:p w:rsidR="00F44C3F" w:rsidRPr="00662DA5" w:rsidRDefault="008E2DFD">
      <w:pPr>
        <w:rPr>
          <w:sz w:val="24"/>
          <w:szCs w:val="24"/>
        </w:rPr>
      </w:pPr>
      <w:r w:rsidRPr="00662DA5">
        <w:rPr>
          <w:sz w:val="24"/>
          <w:szCs w:val="24"/>
        </w:rPr>
        <w:t>3. Biglie</w:t>
      </w:r>
      <w:r w:rsidRPr="00662DA5">
        <w:rPr>
          <w:sz w:val="24"/>
          <w:szCs w:val="24"/>
        </w:rPr>
        <w:t>tti singoli</w:t>
      </w:r>
    </w:p>
    <w:p w:rsidR="00F44C3F" w:rsidRPr="00662DA5" w:rsidRDefault="008E2DFD">
      <w:pPr>
        <w:rPr>
          <w:sz w:val="24"/>
          <w:szCs w:val="24"/>
        </w:rPr>
      </w:pPr>
      <w:r w:rsidRPr="00662DA5">
        <w:rPr>
          <w:sz w:val="24"/>
          <w:szCs w:val="24"/>
        </w:rPr>
        <w:t xml:space="preserve">Il biglietto verrà rimborsato presso la biglietteria del Teatro Verdi (martedì – sabato, ore 10.00 – 12.30) entro il 16/12/2025, presentando il titolo d’ingresso originale. Contestualmente al rimborso sarà possibile acquistare il biglietto per </w:t>
      </w:r>
      <w:r w:rsidRPr="00662DA5">
        <w:rPr>
          <w:sz w:val="24"/>
          <w:szCs w:val="24"/>
        </w:rPr>
        <w:t>“La vedova scaltra” od altri spettacoli sempre compatibilmente con la disponibilità dei posti.</w:t>
      </w:r>
    </w:p>
    <w:p w:rsidR="00F44C3F" w:rsidRPr="00662DA5" w:rsidRDefault="00F44C3F">
      <w:pPr>
        <w:rPr>
          <w:sz w:val="24"/>
          <w:szCs w:val="24"/>
        </w:rPr>
      </w:pPr>
    </w:p>
    <w:p w:rsidR="00F44C3F" w:rsidRPr="00662DA5" w:rsidRDefault="008E2DFD">
      <w:pPr>
        <w:rPr>
          <w:sz w:val="24"/>
          <w:szCs w:val="24"/>
        </w:rPr>
      </w:pPr>
      <w:r w:rsidRPr="00662DA5">
        <w:rPr>
          <w:sz w:val="24"/>
          <w:szCs w:val="24"/>
        </w:rPr>
        <w:t>Ringraziamo il pubblico per la consueta attenzione e sensibilità, certi che il nuovo appuntamento saprà incontrare l’interesse e l’entusiasmo di tutta la comuni</w:t>
      </w:r>
      <w:r w:rsidRPr="00662DA5">
        <w:rPr>
          <w:sz w:val="24"/>
          <w:szCs w:val="24"/>
        </w:rPr>
        <w:t>tà.</w:t>
      </w:r>
    </w:p>
    <w:p w:rsidR="00F44C3F" w:rsidRPr="00662DA5" w:rsidRDefault="00F44C3F">
      <w:pPr>
        <w:rPr>
          <w:sz w:val="24"/>
          <w:szCs w:val="24"/>
        </w:rPr>
      </w:pPr>
    </w:p>
    <w:p w:rsidR="00F44C3F" w:rsidRPr="00662DA5" w:rsidRDefault="008E2DFD">
      <w:pPr>
        <w:rPr>
          <w:sz w:val="24"/>
          <w:szCs w:val="24"/>
        </w:rPr>
      </w:pPr>
      <w:r w:rsidRPr="00662DA5">
        <w:rPr>
          <w:sz w:val="24"/>
          <w:szCs w:val="24"/>
        </w:rPr>
        <w:t>Massimiliano Morganti</w:t>
      </w:r>
    </w:p>
    <w:p w:rsidR="00F44C3F" w:rsidRPr="00662DA5" w:rsidRDefault="008E2DFD">
      <w:pPr>
        <w:rPr>
          <w:sz w:val="24"/>
          <w:szCs w:val="24"/>
        </w:rPr>
      </w:pPr>
      <w:r w:rsidRPr="00662DA5">
        <w:rPr>
          <w:sz w:val="24"/>
          <w:szCs w:val="24"/>
        </w:rPr>
        <w:t>Assessore alla Cultura</w:t>
      </w:r>
    </w:p>
    <w:p w:rsidR="00F44C3F" w:rsidRPr="00662DA5" w:rsidRDefault="008E2DFD">
      <w:pPr>
        <w:rPr>
          <w:sz w:val="24"/>
          <w:szCs w:val="24"/>
        </w:rPr>
      </w:pPr>
      <w:r w:rsidRPr="00662DA5">
        <w:rPr>
          <w:sz w:val="24"/>
          <w:szCs w:val="24"/>
        </w:rPr>
        <w:t>Comune di Fiorenzuola d’Arda</w:t>
      </w:r>
    </w:p>
    <w:p w:rsidR="00F44C3F" w:rsidRPr="00662DA5" w:rsidRDefault="00F44C3F">
      <w:pPr>
        <w:rPr>
          <w:sz w:val="24"/>
          <w:szCs w:val="24"/>
        </w:rPr>
      </w:pPr>
    </w:p>
    <w:p w:rsidR="00F44C3F" w:rsidRPr="00662DA5" w:rsidRDefault="008E2DFD">
      <w:pPr>
        <w:rPr>
          <w:sz w:val="24"/>
          <w:szCs w:val="24"/>
        </w:rPr>
      </w:pPr>
      <w:r w:rsidRPr="00662DA5">
        <w:rPr>
          <w:sz w:val="24"/>
          <w:szCs w:val="24"/>
        </w:rPr>
        <w:t>Mino Manni</w:t>
      </w:r>
    </w:p>
    <w:p w:rsidR="00F44C3F" w:rsidRPr="00662DA5" w:rsidRDefault="008E2DFD">
      <w:pPr>
        <w:rPr>
          <w:sz w:val="24"/>
          <w:szCs w:val="24"/>
        </w:rPr>
      </w:pPr>
      <w:r w:rsidRPr="00662DA5">
        <w:rPr>
          <w:sz w:val="24"/>
          <w:szCs w:val="24"/>
        </w:rPr>
        <w:t>Direttore</w:t>
      </w:r>
    </w:p>
    <w:p w:rsidR="00F44C3F" w:rsidRPr="00662DA5" w:rsidRDefault="008E2DFD">
      <w:pPr>
        <w:rPr>
          <w:sz w:val="24"/>
          <w:szCs w:val="24"/>
        </w:rPr>
      </w:pPr>
      <w:r w:rsidRPr="00662DA5">
        <w:rPr>
          <w:sz w:val="24"/>
          <w:szCs w:val="24"/>
        </w:rPr>
        <w:t>Teatro Verdi di Fiorenzuola d’Arda</w:t>
      </w:r>
    </w:p>
    <w:sectPr w:rsidR="00F44C3F" w:rsidRPr="00662DA5"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useFELayout/>
  </w:compat>
  <w:rsids>
    <w:rsidRoot w:val="00B47730"/>
    <w:rsid w:val="00034616"/>
    <w:rsid w:val="0006063C"/>
    <w:rsid w:val="0015074B"/>
    <w:rsid w:val="0029639D"/>
    <w:rsid w:val="00326F90"/>
    <w:rsid w:val="00662DA5"/>
    <w:rsid w:val="008E2DFD"/>
    <w:rsid w:val="00AA1D8D"/>
    <w:rsid w:val="00B47730"/>
    <w:rsid w:val="00CB0664"/>
    <w:rsid w:val="00F44C3F"/>
    <w:rsid w:val="00FC69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deltesto">
    <w:name w:val="Body Text"/>
    <w:basedOn w:val="Normale"/>
    <w:link w:val="CorpodeltestoCarattere"/>
    <w:uiPriority w:val="99"/>
    <w:unhideWhenUsed/>
    <w:rsid w:val="00AA1D8D"/>
    <w:pPr>
      <w:spacing w:after="120"/>
    </w:pPr>
  </w:style>
  <w:style w:type="character" w:customStyle="1" w:styleId="CorpodeltestoCarattere">
    <w:name w:val="Corpo del testo Carattere"/>
    <w:basedOn w:val="Carpredefinitoparagrafo"/>
    <w:link w:val="Corpodel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Silvia Sghiavetta</cp:lastModifiedBy>
  <cp:revision>3</cp:revision>
  <dcterms:created xsi:type="dcterms:W3CDTF">2013-12-23T23:15:00Z</dcterms:created>
  <dcterms:modified xsi:type="dcterms:W3CDTF">2025-11-13T10:35:00Z</dcterms:modified>
  <cp:category/>
</cp:coreProperties>
</file>